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footer2.xml" ContentType="application/vnd.openxmlformats-officedocument.wordprocessingml.footer+xml"/>
</Types>
</file>

<file path=_rels/.rels>&#65279;<?xml version="1.0" encoding="UTF-8" standalone="yes"?><Relationships xmlns="http://schemas.openxmlformats.org/package/2006/relationships"><Relationship Type="http://schemas.openxmlformats.org/officeDocument/2006/relationships/officeDocument" Target="word/document.xml" Id="rId3" /><Relationship Type="http://schemas.openxmlformats.org/officeDocument/2006/relationships/extended-properties" Target="docProps/app.xml" Id="rId4" /><Relationship Type="http://schemas.openxmlformats.org/package/2006/relationships/metadata/core-properties" Target="docProps/core.xml" Id="rId5"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pBdr/>
        <w:tabs>
          <w:tab w:pos="3780" w:val="left"/>
        </w:tabs>
        <w:pStyle w:val="DocumentLabel"/>
        <w:rPr>
          <w:sz w:val="20"/>
          <w:rFonts w:ascii="Arial" w:hAnsi="Arial" w:eastAsia="Arial" w:cs="Arial"/>
          <w:lang w:val="en-US" w:eastAsia="en-US"/>
        </w:rPr>
        <w:framePr w:vAnchor="text" w:hAnchor="text" w:x="4029" w:y="282" w:wrap="around"/>
        <w:ind w:left="187" w:right="-720"/>
        <w:spacing w:after="0"/>
      </w:pPr>
      <w:r>
        <w:rPr>
          <w:sz w:val="20"/>
          <w:rFonts w:ascii="Arial" w:hAnsi="Arial" w:eastAsia="Arial" w:cs="Arial"/>
          <w:lang w:val="en-US" w:eastAsia="en-US"/>
        </w:rPr>
        <w:t xml:space="preserve">CITY OF </w:t>
      </w:r>
      <w:r>
        <w:rPr>
          <w:sz w:val="20"/>
          <w:rFonts w:ascii="Arial" w:hAnsi="Arial" w:eastAsia="Arial" w:cs="Arial"/>
          <w:lang w:val="en-US" w:eastAsia="en-US"/>
        </w:rPr>
        <w:t xml:space="preserve">MERCER ISLAND</w:t>
      </w:r>
      <w:r>
        <w:rPr>
          <w:sz w:val="20"/>
          <w:rFonts w:ascii="Arial" w:hAnsi="Arial" w:eastAsia="Arial" w:cs="Arial"/>
          <w:lang w:val="en-US" w:eastAsia="en-US"/>
        </w:rPr>
        <w:t xml:space="preserve"> </w:t>
      </w:r>
      <w:r>
        <w:rPr>
          <w:sz w:val="20"/>
          <w:rFonts w:ascii="Arial" w:hAnsi="Arial" w:eastAsia="Arial" w:cs="Arial"/>
          <w:lang w:val="en-US" w:eastAsia="en-US"/>
        </w:rPr>
        <w:t xml:space="preserve">WASHINGTON</w:t>
      </w:r>
    </w:p>
    <w:p>
      <w:pPr>
        <w:pBdr/>
        <w:tabs>
          <w:tab w:pos="3780" w:val="left"/>
        </w:tabs>
        <w:pStyle w:val="DocumentLabel"/>
        <w:rPr>
          <w:sz w:val="22"/>
          <w:rFonts w:ascii="Arial" w:hAnsi="Arial" w:eastAsia="Arial" w:cs="Arial"/>
          <w:lang w:val="en-US" w:eastAsia="en-US"/>
        </w:rPr>
        <w:framePr w:vAnchor="text" w:hAnchor="text" w:x="4029" w:y="282" w:wrap="around"/>
        <w:ind w:left="187" w:right="-720"/>
        <w:spacing w:before="60" w:after="60"/>
      </w:pPr>
      <w:r>
        <w:rPr>
          <w:sz w:val="20"/>
          <w:rFonts w:ascii="Arial" w:hAnsi="Arial" w:eastAsia="Arial" w:cs="Arial"/>
          <w:lang w:val="en-US" w:eastAsia="en-US"/>
        </w:rPr>
        <w:t xml:space="preserve">DEVELOPMENT SERVICES DEPARTMENT</w:t>
      </w:r>
      <w:r>
        <w:rPr>
          <w:sz w:val="20"/>
          <w:rFonts w:ascii="Arial" w:hAnsi="Arial" w:eastAsia="Arial" w:cs="Arial"/>
          <w:lang w:val="en-US" w:eastAsia="en-US"/>
        </w:rPr>
        <w:br/>
      </w:r>
      <w:r>
        <w:rPr>
          <w:sz w:val="20"/>
          <w:rFonts w:ascii="Arial" w:hAnsi="Arial" w:eastAsia="Arial" w:cs="Arial"/>
          <w:b w:val="0"/>
          <w:lang w:val="en-US" w:eastAsia="en-US"/>
        </w:rPr>
        <w:t xml:space="preserve">9611 SE 36th Street</w:t>
      </w:r>
      <w:r>
        <w:rPr>
          <w:sz w:val="20"/>
          <w:rFonts w:ascii="Arial" w:hAnsi="Arial" w:eastAsia="Arial" w:cs="Arial"/>
          <w:b w:val="0"/>
          <w:lang w:val="en-US" w:eastAsia="en-US"/>
        </w:rPr>
        <w:t xml:space="preserve"> • </w:t>
      </w:r>
      <w:r>
        <w:rPr>
          <w:sz w:val="20"/>
          <w:rFonts w:ascii="Arial" w:hAnsi="Arial" w:eastAsia="Arial" w:cs="Arial"/>
          <w:b w:val="0"/>
          <w:lang w:val="en-US" w:eastAsia="en-US"/>
        </w:rPr>
        <w:t xml:space="preserve">Mercer Island</w:t>
      </w:r>
      <w:r>
        <w:rPr>
          <w:sz w:val="20"/>
          <w:rFonts w:ascii="Arial" w:hAnsi="Arial" w:eastAsia="Arial" w:cs="Arial"/>
          <w:b w:val="0"/>
          <w:lang w:val="en-US" w:eastAsia="en-US"/>
        </w:rPr>
        <w:t xml:space="preserve">, </w:t>
      </w:r>
      <w:r>
        <w:rPr>
          <w:sz w:val="20"/>
          <w:rFonts w:ascii="Arial" w:hAnsi="Arial" w:eastAsia="Arial" w:cs="Arial"/>
          <w:b w:val="0"/>
          <w:lang w:val="en-US" w:eastAsia="en-US"/>
        </w:rPr>
        <w:t xml:space="preserve">Washington</w:t>
      </w:r>
      <w:r>
        <w:rPr>
          <w:sz w:val="20"/>
          <w:rFonts w:ascii="Arial" w:hAnsi="Arial" w:eastAsia="Arial" w:cs="Arial"/>
          <w:b w:val="0"/>
          <w:lang w:val="en-US" w:eastAsia="en-US"/>
        </w:rPr>
        <w:t xml:space="preserve"> </w:t>
      </w:r>
      <w:r>
        <w:rPr>
          <w:sz w:val="20"/>
          <w:rFonts w:ascii="Arial" w:hAnsi="Arial" w:eastAsia="Arial" w:cs="Arial"/>
          <w:b w:val="0"/>
          <w:lang w:val="en-US" w:eastAsia="en-US"/>
        </w:rPr>
        <w:t xml:space="preserve">98040-3732</w:t>
      </w:r>
      <w:r>
        <w:rPr>
          <w:sz w:val="20"/>
          <w:rFonts w:ascii="Arial" w:hAnsi="Arial" w:eastAsia="Arial" w:cs="Arial"/>
          <w:b w:val="0"/>
          <w:lang w:val="en-US" w:eastAsia="en-US"/>
        </w:rPr>
        <w:br/>
      </w:r>
      <w:r>
        <w:rPr>
          <w:sz w:val="20"/>
          <w:rFonts w:ascii="Arial" w:hAnsi="Arial" w:eastAsia="Arial" w:cs="Arial"/>
          <w:b w:val="0"/>
          <w:lang w:val="en-US" w:eastAsia="en-US"/>
        </w:rPr>
        <w:t xml:space="preserve">(206) 275-7605</w:t>
      </w:r>
      <w:r>
        <w:rPr>
          <w:sz w:val="20"/>
          <w:rFonts w:ascii="Arial" w:hAnsi="Arial" w:eastAsia="Arial" w:cs="Arial"/>
          <w:b w:val="0"/>
          <w:lang w:val="en-US" w:eastAsia="en-US"/>
        </w:rPr>
        <w:t xml:space="preserve"> • Fax (206) 2</w:t>
      </w:r>
      <w:r>
        <w:rPr>
          <w:sz w:val="20"/>
          <w:rFonts w:ascii="Arial" w:hAnsi="Arial" w:eastAsia="Arial" w:cs="Arial"/>
          <w:b w:val="0"/>
          <w:lang w:val="en-US" w:eastAsia="en-US"/>
        </w:rPr>
        <w:t xml:space="preserve">75-7725</w:t>
      </w:r>
    </w:p>
    <w:p>
      <w:pPr>
        <w:pBdr/>
        <w:pStyle w:val="Normal"/>
        <w:rPr>
          <w:sz w:val="22"/>
          <w:caps/>
          <w:lang w:val="en-US" w:eastAsia="en-US"/>
        </w:rPr>
        <w:ind/>
        <w:spacing/>
      </w:pPr>
      <w:r>
        <w:rPr>
          <w:sz w:val="22"/>
          <w:caps/>
          <w:lang w:val="en-US" w:eastAsia="en-US"/>
        </w:rPr>
        <w:drawing>
          <wp:anchor distT="0" distB="0" distL="0" distR="0" simplePos="0" relativeHeight="0" behindDoc="1" locked="0" layoutInCell="1" allowOverlap="1">
            <wp:simplePos x="0" y="0"/>
            <wp:positionH relativeFrom="column">
              <wp:posOffset>-63500</wp:posOffset>
            </wp:positionH>
            <wp:positionV relativeFrom="paragraph">
              <wp:posOffset>-381000</wp:posOffset>
            </wp:positionV>
            <wp:extent cx="1374775" cy="1371600"/>
            <wp:effectExtent l="19050" t="0" r="0" b="0"/>
            <wp:wrapSquare wrapText="bothSides"/>
            <wp:docPr id="1" name="" descr="Mercer Island Logo B-W"/>
            <a:graphic>
              <a:graphicData uri="http://schemas.openxmlformats.org/drawingml/2006/picture">
                <pic:pic>
                  <pic:nvPicPr>
                    <pic:cNvPr id="0" name="" descr=""/>
                    <pic:cNvPicPr>
                      <a:picLocks noChangeAspect="1" noChangeArrowheads="1"/>
                    </pic:cNvPicPr>
                  </pic:nvPicPr>
                  <pic:blipFill>
                    <a:blip r:embed="rId1"/>
                    <a:stretch>
                      <a:fillRect/>
                    </a:stretch>
                  </pic:blipFill>
                  <pic:spPr bwMode="auto">
                    <a:xfrm>
                      <a:off x="0" y="0"/>
                      <a:ext cx="1374775" cy="1371600"/>
                    </a:xfrm>
                    <a:prstGeom prst="rect">
                      <a:avLst/>
                    </a:prstGeom>
                  </pic:spPr>
                </pic:pic>
              </a:graphicData>
            </a:graphic>
          </wp:anchor>
        </w:drawing>
      </w:r>
    </w:p>
    <w:p>
      <w:pPr>
        <w:pBdr/>
        <w:pStyle w:val="Normal"/>
        <w:rPr>
          <w:sz w:val="22"/>
          <w:caps/>
          <w:lang w:val="en-US" w:eastAsia="en-US"/>
        </w:rPr>
        <w:ind/>
        <w:spacing/>
      </w:pPr>
    </w:p>
    <w:p>
      <w:pPr>
        <w:pBdr/>
        <w:pStyle w:val="Normal"/>
        <w:rPr>
          <w:sz w:val="22"/>
          <w:caps/>
          <w:lang w:val="en-US" w:eastAsia="en-US"/>
        </w:rPr>
        <w:ind/>
        <w:spacing/>
      </w:pPr>
    </w:p>
    <w:p>
      <w:pPr>
        <w:pBdr/>
        <w:pStyle w:val="Normal"/>
        <w:rPr>
          <w:sz w:val="22"/>
          <w:caps/>
          <w:lang w:val="en-US" w:eastAsia="en-US"/>
        </w:rPr>
        <w:ind/>
        <w:spacing/>
      </w:pPr>
    </w:p>
    <w:p>
      <w:pPr>
        <w:pBdr/>
        <w:pStyle w:val="Normal"/>
        <w:rPr>
          <w:sz w:val="22"/>
          <w:caps/>
          <w:lang w:val="en-US" w:eastAsia="en-US"/>
        </w:rPr>
        <w:ind/>
        <w:spacing/>
      </w:pPr>
    </w:p>
    <w:p>
      <w:pPr>
        <w:pBdr/>
        <w:pStyle w:val="Normal"/>
        <w:rPr>
          <w:sz w:val="22"/>
          <w:caps/>
          <w:lang w:val="en-US" w:eastAsia="en-US"/>
        </w:rPr>
        <w:ind/>
        <w:spacing/>
      </w:pPr>
    </w:p>
    <w:p>
      <w:pPr>
        <w:pBdr/>
        <w:pStyle w:val="Normal"/>
        <w:rPr>
          <w:sz w:val="22"/>
          <w:caps/>
          <w:lang w:val="en-US" w:eastAsia="en-US"/>
        </w:rPr>
        <w:ind/>
        <w:spacing/>
      </w:pPr>
    </w:p>
    <w:p>
      <w:pPr>
        <w:pBdr/>
        <w:pStyle w:val="Normal"/>
        <w:rPr>
          <w:sz w:val="22"/>
          <w:caps/>
          <w:lang w:val="en-US" w:eastAsia="en-US"/>
        </w:rPr>
        <w:ind/>
        <w:spacing/>
      </w:pPr>
      <w:r>
        <w:rPr>
          <w:sz w:val="22"/>
          <w:caps/>
          <w:lang w:val="en-US" w:eastAsia="en-US"/>
        </w:rPr>
        <w:t xml:space="preserve">6/11/2010</w:t>
      </w:r>
    </w:p>
    <w:p>
      <w:pPr>
        <w:pBdr/>
        <w:pStyle w:val="Normal"/>
        <w:rPr>
          <w:sz w:val="22"/>
          <w:caps/>
          <w:lang w:val="en-US" w:eastAsia="en-US"/>
        </w:rPr>
        <w:ind/>
        <w:spacing/>
      </w:pPr>
    </w:p>
    <w:p>
      <w:pPr>
        <w:pBdr/>
        <w:pStyle w:val="Normal"/>
        <w:rPr>
          <w:sz w:val="22"/>
          <w:caps/>
          <w:lang w:val="en-US" w:eastAsia="en-US"/>
        </w:rPr>
        <w:ind/>
        <w:spacing/>
      </w:pPr>
      <w:r>
        <w:rPr>
          <w:sz w:val="22"/>
          <w:caps/>
          <w:lang w:val="en-US" w:eastAsia="en-US"/>
        </w:rPr>
        <w:t xml:space="preserve">PIHA SAMUEL M+LESLEY,</w:t>
      </w:r>
    </w:p>
    <w:p>
      <w:pPr>
        <w:pBdr/>
        <w:pStyle w:val="Normal"/>
        <w:rPr>
          <w:sz w:val="22"/>
          <w:caps/>
          <w:lang w:val="en-US" w:eastAsia="en-US"/>
        </w:rPr>
        <w:ind/>
        <w:spacing/>
      </w:pPr>
      <w:r>
        <w:rPr>
          <w:sz w:val="22"/>
          <w:caps/>
          <w:lang w:val="en-US" w:eastAsia="en-US"/>
        </w:rPr>
        <w:t xml:space="preserve">4223 94TH AV SE</w:t>
      </w:r>
    </w:p>
    <w:p>
      <w:pPr>
        <w:pBdr/>
        <w:pStyle w:val="Normal"/>
        <w:rPr>
          <w:sz w:val="22"/>
          <w:caps/>
          <w:lang w:val="en-US" w:eastAsia="en-US"/>
        </w:rPr>
        <w:ind/>
        <w:spacing/>
      </w:pPr>
      <w:r>
        <w:rPr>
          <w:sz w:val="22"/>
          <w:caps/>
          <w:lang w:val="en-US" w:eastAsia="en-US"/>
        </w:rPr>
        <w:t xml:space="preserve">MERCER ISLAND WA</w:t>
      </w:r>
      <w:r>
        <w:rPr>
          <w:sz w:val="22"/>
          <w:caps/>
          <w:lang w:val="en-US" w:eastAsia="en-US"/>
        </w:rPr>
        <w:t xml:space="preserve">, WA 98040</w:t>
      </w:r>
    </w:p>
    <w:p>
      <w:pPr>
        <w:pBdr/>
        <w:pStyle w:val="Normal"/>
        <w:rPr>
          <w:sz w:val="22"/>
          <w:caps/>
          <w:lang w:val="en-US" w:eastAsia="en-US"/>
        </w:rPr>
        <w:ind/>
        <w:spacing/>
      </w:pPr>
    </w:p>
    <w:p>
      <w:pPr>
        <w:pBdr/>
        <w:pStyle w:val="Normal"/>
        <w:rPr>
          <w:sz w:val="22"/>
          <w:lang w:val="en-US" w:eastAsia="en-US"/>
        </w:rPr>
        <w:ind/>
        <w:spacing/>
      </w:pPr>
      <w:r>
        <w:rPr>
          <w:sz w:val="22"/>
          <w:lang w:val="en-US" w:eastAsia="en-US"/>
        </w:rPr>
        <w:t xml:space="preserve">Dear Owner:</w:t>
      </w:r>
    </w:p>
    <w:p>
      <w:pPr>
        <w:pBdr/>
        <w:pStyle w:val="Normal"/>
        <w:rPr>
          <w:sz w:val="22"/>
          <w:lang w:val="en-US" w:eastAsia="en-US"/>
        </w:rPr>
        <w:ind/>
        <w:spacing/>
      </w:pPr>
    </w:p>
    <w:p>
      <w:pPr>
        <w:pBdr/>
        <w:pStyle w:val="Normal"/>
        <w:rPr>
          <w:sz w:val="22"/>
          <w:lang w:val="en-US" w:eastAsia="en-US"/>
        </w:rPr>
        <w:ind/>
        <w:spacing/>
      </w:pPr>
      <w:r>
        <w:rPr>
          <w:sz w:val="22"/>
          <w:lang w:val="en-US" w:eastAsia="en-US"/>
        </w:rPr>
        <w:t xml:space="preserve">In checking our records, it appears that your building</w:t>
      </w:r>
      <w:r>
        <w:rPr>
          <w:sz w:val="22"/>
          <w:caps/>
          <w:lang w:val="en-US" w:eastAsia="en-US"/>
        </w:rPr>
        <w:t xml:space="preserve"> </w:t>
      </w:r>
      <w:r>
        <w:rPr>
          <w:sz w:val="22"/>
          <w:lang w:val="en-US" w:eastAsia="en-US"/>
        </w:rPr>
        <w:t xml:space="preserve">permit number </w:t>
      </w:r>
      <w:r>
        <w:rPr>
          <w:sz w:val="22"/>
          <w:caps/>
          <w:lang w:val="en-US" w:eastAsia="en-US"/>
        </w:rPr>
        <w:t xml:space="preserve">0802-064 </w:t>
      </w:r>
      <w:r>
        <w:rPr>
          <w:sz w:val="22"/>
          <w:lang w:val="en-US" w:eastAsia="en-US"/>
        </w:rPr>
        <w:t xml:space="preserve">for</w:t>
      </w:r>
      <w:r>
        <w:rPr>
          <w:sz w:val="22"/>
          <w:caps/>
          <w:lang w:val="en-US" w:eastAsia="en-US"/>
        </w:rPr>
        <w:t xml:space="preserve"> 4223 94TH AVE SE </w:t>
      </w:r>
      <w:r>
        <w:rPr>
          <w:sz w:val="22"/>
          <w:lang w:val="en-US" w:eastAsia="en-US"/>
        </w:rPr>
        <w:t xml:space="preserve">for BATHROOM REMODEL, WINDOW INSTALLATION has either been completed without a final inspection or is abandoned.   </w:t>
      </w:r>
    </w:p>
    <w:p>
      <w:pPr>
        <w:pBdr/>
        <w:pStyle w:val="Normal"/>
        <w:rPr>
          <w:sz w:val="22"/>
          <w:lang w:val="en-US" w:eastAsia="en-US"/>
        </w:rPr>
        <w:ind/>
        <w:spacing/>
      </w:pPr>
    </w:p>
    <w:p>
      <w:pPr>
        <w:pBdr/>
        <w:pStyle w:val="Normal"/>
        <w:rPr>
          <w:sz w:val="22"/>
          <w:lang w:val="en-US" w:eastAsia="en-US"/>
        </w:rPr>
        <w:ind/>
        <w:spacing/>
      </w:pPr>
      <w:r>
        <w:rPr>
          <w:sz w:val="22"/>
          <w:lang w:val="en-US" w:eastAsia="en-US"/>
        </w:rPr>
        <w:t xml:space="preserve">MICC 17.14.010 Section 105.5 states that “every </w:t>
      </w:r>
      <w:r>
        <w:rPr>
          <w:sz w:val="22"/>
          <w:lang w:val="en-US" w:eastAsia="en-US"/>
        </w:rPr>
        <w:t xml:space="preserve">permit issued shall expire two years from the date of issuance.</w:t>
      </w:r>
      <w:r>
        <w:rPr>
          <w:sz w:val="22"/>
          <w:lang w:val="en-US" w:eastAsia="en-US"/>
        </w:rPr>
        <w:t xml:space="preserve">  </w:t>
      </w:r>
      <w:r>
        <w:rPr>
          <w:sz w:val="22"/>
          <w:lang w:val="en-US" w:eastAsia="en-US"/>
        </w:rPr>
        <w:t xml:space="preserve">Every permit that has been expired for one year or less may be renewed for a period of one year for an additional fee as long as no changes have been made to the originally approved plans. For permits that have been expired for longer than one year, a new permit must be obtained and new fees paid. No permit shall be renewed more than once.</w:t>
      </w:r>
      <w:r>
        <w:rPr>
          <w:sz w:val="22"/>
          <w:lang w:val="en-US" w:eastAsia="en-US"/>
        </w:rPr>
        <w:t xml:space="preserve">”</w:t>
      </w:r>
    </w:p>
    <w:p>
      <w:pPr>
        <w:pBdr/>
        <w:pStyle w:val="Normal"/>
        <w:rPr>
          <w:sz w:val="22"/>
          <w:lang w:val="en-US" w:eastAsia="en-US"/>
        </w:rPr>
        <w:ind/>
        <w:spacing/>
      </w:pPr>
    </w:p>
    <w:p>
      <w:pPr>
        <w:pBdr/>
        <w:pStyle w:val="Normal"/>
        <w:rPr>
          <w:sz w:val="22"/>
          <w:lang w:val="en-US" w:eastAsia="en-US"/>
        </w:rPr>
        <w:ind/>
        <w:spacing/>
      </w:pPr>
      <w:r>
        <w:rPr>
          <w:sz w:val="22"/>
          <w:lang w:val="en-US" w:eastAsia="en-US"/>
        </w:rPr>
        <w:t xml:space="preserve">O</w:t>
      </w:r>
      <w:r>
        <w:rPr>
          <w:sz w:val="22"/>
          <w:lang w:val="en-US" w:eastAsia="en-US"/>
        </w:rPr>
        <w:t xml:space="preserve">ur records indicate your permit expired on </w:t>
      </w:r>
      <w:r>
        <w:rPr>
          <w:sz w:val="22"/>
          <w:b/>
          <w:lang w:val="en-US" w:eastAsia="en-US"/>
        </w:rPr>
        <w:t xml:space="preserve">2/6/2010</w:t>
      </w:r>
      <w:r>
        <w:rPr>
          <w:sz w:val="22"/>
          <w:lang w:val="en-US" w:eastAsia="en-US"/>
        </w:rPr>
        <w:t xml:space="preserve">.  Please be advised that while our records show this permit has already expired, we are interested in learning the status of your project to clear up outstanding permit files.</w:t>
      </w:r>
    </w:p>
    <w:p>
      <w:pPr>
        <w:pBdr/>
        <w:pStyle w:val="Normal"/>
        <w:rPr>
          <w:sz w:val="22"/>
          <w:lang w:val="en-US" w:eastAsia="en-US"/>
        </w:rPr>
        <w:ind/>
        <w:spacing/>
      </w:pPr>
    </w:p>
    <w:p>
      <w:pPr>
        <w:numPr>
          <w:ilvl w:val="0"/>
          <w:numId w:val="7"/>
        </w:numPr>
        <w:pBdr/>
        <w:pStyle w:val="Normal"/>
        <w:rPr>
          <w:sz w:val="22"/>
          <w:lang w:val="en-US" w:eastAsia="en-US"/>
        </w:rPr>
        <w:ind/>
        <w:spacing/>
      </w:pPr>
      <w:r>
        <w:rPr>
          <w:sz w:val="22"/>
          <w:lang w:val="en-US" w:eastAsia="en-US"/>
        </w:rPr>
        <w:t xml:space="preserve">If you have completed this work but failed to call for your final inspection, please contact Development Services immediately to remedy this situation.  We will provide the final inspection at no additional cost if you contact us within 30 days from the date of this letter.</w:t>
      </w:r>
      <w:r>
        <w:rPr>
          <w:sz w:val="22"/>
          <w:lang w:val="en-US" w:eastAsia="en-US"/>
        </w:rPr>
        <w:t xml:space="preserve">  Otherwise, this may be turned over to the Code Compliance Officer.</w:t>
      </w:r>
    </w:p>
    <w:p>
      <w:pPr>
        <w:numPr>
          <w:ilvl w:val="0"/>
          <w:numId w:val="7"/>
        </w:numPr>
        <w:pBdr/>
        <w:pStyle w:val="Normal"/>
        <w:rPr>
          <w:sz w:val="22"/>
          <w:lang w:val="en-US" w:eastAsia="en-US"/>
        </w:rPr>
        <w:ind/>
        <w:spacing/>
      </w:pPr>
      <w:r>
        <w:rPr>
          <w:sz w:val="22"/>
          <w:lang w:val="en-US" w:eastAsia="en-US"/>
        </w:rPr>
        <w:t xml:space="preserve">If this permit needs to be renewed, please contact Linda to discuss.</w:t>
      </w:r>
    </w:p>
    <w:p>
      <w:pPr>
        <w:numPr>
          <w:ilvl w:val="0"/>
          <w:numId w:val="5"/>
        </w:numPr>
        <w:pBdr/>
        <w:pStyle w:val="Normal"/>
        <w:rPr>
          <w:sz w:val="22"/>
          <w:lang w:val="en-US" w:eastAsia="en-US"/>
        </w:rPr>
        <w:ind/>
        <w:spacing/>
      </w:pPr>
      <w:r>
        <w:rPr>
          <w:sz w:val="22"/>
          <w:lang w:val="en-US" w:eastAsia="en-US"/>
        </w:rPr>
        <w:t xml:space="preserve">If you plan to start this project at a later date, it will necessitate reactivating the project and paying additional fees.   Please respond within 30 days to avoid paying renewal fees on this project.</w:t>
      </w:r>
    </w:p>
    <w:p>
      <w:pPr>
        <w:pBdr/>
        <w:pStyle w:val="Normal"/>
        <w:rPr>
          <w:sz w:val="22"/>
          <w:lang w:val="en-US" w:eastAsia="en-US"/>
        </w:rPr>
        <w:ind/>
        <w:spacing/>
      </w:pPr>
    </w:p>
    <w:p>
      <w:pPr>
        <w:pBdr/>
        <w:pStyle w:val="Normal"/>
        <w:rPr>
          <w:sz w:val="22"/>
          <w:lang w:val="en-US" w:eastAsia="en-US"/>
        </w:rPr>
        <w:ind/>
        <w:spacing/>
      </w:pPr>
      <w:r>
        <w:rPr>
          <w:sz w:val="22"/>
          <w:lang w:val="en-US" w:eastAsia="en-US"/>
        </w:rPr>
        <w:t xml:space="preserve">Should you have any questions, please contact </w:t>
      </w:r>
      <w:r>
        <w:rPr>
          <w:sz w:val="22"/>
          <w:lang w:val="en-US" w:eastAsia="en-US"/>
        </w:rPr>
        <w:t xml:space="preserve">Linda Pineau</w:t>
      </w:r>
      <w:r>
        <w:rPr>
          <w:sz w:val="22"/>
          <w:lang w:val="en-US" w:eastAsia="en-US"/>
        </w:rPr>
        <w:t xml:space="preserve"> at </w:t>
      </w:r>
      <w:r>
        <w:rPr>
          <w:sz w:val="22"/>
          <w:lang w:val="en-US" w:eastAsia="en-US"/>
        </w:rPr>
        <w:t xml:space="preserve">linda.pineau</w:t>
      </w:r>
      <w:r>
        <w:rPr>
          <w:sz w:val="22"/>
          <w:lang w:val="en-US" w:eastAsia="en-US"/>
        </w:rPr>
        <w:t xml:space="preserve">@mercergov.org</w:t>
      </w:r>
      <w:r>
        <w:rPr>
          <w:sz w:val="22"/>
          <w:lang w:val="en-US" w:eastAsia="en-US"/>
        </w:rPr>
        <w:t xml:space="preserve"> or 206-</w:t>
      </w:r>
      <w:r>
        <w:rPr>
          <w:sz w:val="22"/>
          <w:lang w:val="en-US" w:eastAsia="en-US"/>
        </w:rPr>
        <w:t xml:space="preserve">275-7715</w:t>
      </w:r>
      <w:r>
        <w:rPr>
          <w:sz w:val="22"/>
          <w:lang w:val="en-US" w:eastAsia="en-US"/>
        </w:rPr>
        <w:t xml:space="preserve">.</w:t>
      </w:r>
    </w:p>
    <w:p>
      <w:pPr>
        <w:pBdr/>
        <w:pStyle w:val="Normal"/>
        <w:rPr>
          <w:sz w:val="22"/>
          <w:lang w:val="en-US" w:eastAsia="en-US"/>
        </w:rPr>
        <w:ind/>
        <w:spacing/>
      </w:pPr>
    </w:p>
    <w:p>
      <w:pPr>
        <w:pBdr/>
        <w:pStyle w:val="Normal"/>
        <w:rPr>
          <w:sz w:val="22"/>
          <w:lang w:val="en-US" w:eastAsia="en-US"/>
        </w:rPr>
        <w:ind/>
        <w:spacing/>
      </w:pPr>
      <w:r>
        <w:rPr>
          <w:sz w:val="22"/>
          <w:lang w:val="en-US" w:eastAsia="en-US"/>
        </w:rPr>
        <w:t xml:space="preserve">Sincerely,</w:t>
      </w:r>
    </w:p>
    <w:p>
      <w:pPr>
        <w:pBdr/>
        <w:pStyle w:val="Normal"/>
        <w:rPr>
          <w:sz w:val="22"/>
          <w:lang w:val="en-US" w:eastAsia="en-US"/>
        </w:rPr>
        <w:ind/>
        <w:spacing/>
      </w:pPr>
    </w:p>
    <w:p>
      <w:pPr>
        <w:pBdr/>
        <w:pStyle w:val="Normal"/>
        <w:rPr>
          <w:sz w:val="22"/>
          <w:lang w:val="en-US" w:eastAsia="en-US"/>
        </w:rPr>
        <w:ind/>
        <w:spacing/>
      </w:pPr>
      <w:r>
        <w:rPr>
          <w:sz w:val="22"/>
          <w:lang w:val="en-US" w:eastAsia="en-US"/>
        </w:rPr>
        <w:t xml:space="preserve">Linda Pineau</w:t>
      </w:r>
    </w:p>
    <w:p>
      <w:pPr>
        <w:pBdr/>
        <w:pStyle w:val="Normal"/>
        <w:rPr>
          <w:sz w:val="18"/>
          <w:szCs w:val="18"/>
          <w:i/>
          <w:lang w:val="en-US" w:eastAsia="en-US"/>
        </w:rPr>
        <w:ind/>
        <w:spacing/>
      </w:pPr>
      <w:r>
        <w:rPr>
          <w:sz w:val="22"/>
          <w:lang w:val="en-US" w:eastAsia="en-US"/>
        </w:rPr>
        <w:t xml:space="preserve">Permit</w:t>
      </w:r>
      <w:r>
        <w:rPr>
          <w:sz w:val="22"/>
          <w:lang w:val="en-US" w:eastAsia="en-US"/>
        </w:rPr>
        <w:t xml:space="preserve"> </w:t>
      </w:r>
      <w:r>
        <w:rPr>
          <w:sz w:val="22"/>
          <w:lang w:val="en-US" w:eastAsia="en-US"/>
        </w:rPr>
        <w:t xml:space="preserve">Center</w:t>
      </w:r>
      <w:r>
        <w:rPr>
          <w:sz w:val="22"/>
          <w:lang w:val="en-US" w:eastAsia="en-US"/>
        </w:rPr>
        <w:t xml:space="preserve"> </w:t>
      </w:r>
      <w:r>
        <w:rPr>
          <w:sz w:val="22"/>
          <w:lang w:val="en-US" w:eastAsia="en-US"/>
        </w:rPr>
        <w:t xml:space="preserve">Supervisor</w:t>
      </w:r>
      <w:r>
        <w:rPr>
          <w:sz w:val="22"/>
          <w:lang w:val="en-US" w:eastAsia="en-US"/>
        </w:rPr>
        <w:t xml:space="preserve">  </w:t>
      </w:r>
      <w:r>
        <w:rPr>
          <w:sz w:val="18"/>
          <w:szCs w:val="18"/>
          <w:i/>
          <w:lang w:val="en-US" w:eastAsia="en-US"/>
        </w:rPr>
        <w:t xml:space="preserve">f</w:t>
      </w:r>
      <w:r>
        <w:rPr>
          <w:sz w:val="18"/>
          <w:szCs w:val="18"/>
          <w:i/>
          <w:lang w:val="en-US" w:eastAsia="en-US"/>
        </w:rPr>
        <w:t xml:space="preserve">or</w:t>
      </w:r>
    </w:p>
    <w:p>
      <w:pPr>
        <w:pBdr/>
        <w:pStyle w:val="Normal"/>
        <w:rPr>
          <w:sz w:val="18"/>
          <w:szCs w:val="18"/>
          <w:i/>
          <w:lang w:val="en-US" w:eastAsia="en-US"/>
        </w:rPr>
        <w:ind/>
        <w:spacing/>
      </w:pPr>
      <w:r>
        <w:rPr>
          <w:sz w:val="18"/>
          <w:szCs w:val="18"/>
          <w:i/>
          <w:lang w:val="en-US" w:eastAsia="en-US"/>
        </w:rPr>
        <w:t xml:space="preserve">Don Cole, Building Official</w:t>
      </w:r>
    </w:p>
    <w:p>
      <w:pPr>
        <w:pBdr/>
        <w:pStyle w:val="Normal"/>
        <w:rPr>
          <w:sz w:val="22"/>
          <w:lang w:val="en-US" w:eastAsia="en-US"/>
        </w:rPr>
        <w:ind/>
        <w:spacing/>
      </w:pPr>
      <w:r>
        <w:rPr>
          <w:sz w:val="22"/>
          <w:lang w:val="en-US" w:eastAsia="en-US"/>
        </w:rPr>
        <w:t xml:space="preserve">City of Mercer Island</w:t>
      </w:r>
    </w:p>
    <w:p>
      <w:pPr>
        <w:pBdr/>
        <w:pStyle w:val="Normal"/>
        <w:rPr>
          <w:sz w:val="22"/>
          <w:lang w:val="en-US" w:eastAsia="en-US"/>
        </w:rPr>
        <w:ind/>
        <w:spacing/>
      </w:pPr>
    </w:p>
    <w:p>
      <w:pPr>
        <w:pBdr/>
        <w:pStyle w:val="Normal"/>
        <w:rPr>
          <w:sz w:val="22"/>
          <w:lang w:val="en-US" w:eastAsia="en-US"/>
        </w:rPr>
        <w:ind/>
        <w:spacing/>
      </w:pPr>
      <w:r>
        <w:rPr>
          <w:sz w:val="22"/>
          <w:lang w:val="en-US" w:eastAsia="en-US"/>
        </w:rPr>
        <w:t xml:space="preserve">Cc:</w:t>
      </w:r>
      <w:r>
        <w:rPr>
          <w:sz w:val="22"/>
          <w:lang w:val="en-US" w:eastAsia="en-US"/>
        </w:rPr>
        <w:tab/>
      </w:r>
      <w:r>
        <w:rPr>
          <w:sz w:val="22"/>
          <w:lang w:val="en-US" w:eastAsia="en-US"/>
        </w:rPr>
        <w:t xml:space="preserve">THE SIXTH MAN, LLC</w:t>
      </w:r>
    </w:p>
    <w:p>
      <w:pPr>
        <w:pBdr/>
        <w:pStyle w:val="Normal"/>
        <w:rPr>
          <w:sz w:val="22"/>
          <w:lang w:val="en-US" w:eastAsia="en-US"/>
        </w:rPr>
        <w:ind/>
        <w:spacing/>
      </w:pPr>
      <w:r>
        <w:rPr>
          <w:sz w:val="22"/>
          <w:lang w:val="en-US" w:eastAsia="en-US"/>
        </w:rPr>
        <w:tab/>
      </w:r>
      <w:r>
        <w:rPr>
          <w:sz w:val="22"/>
          <w:lang w:val="en-US" w:eastAsia="en-US"/>
        </w:rPr>
        <w:t xml:space="preserve">1619 BROADWAY E</w:t>
      </w:r>
    </w:p>
    <w:p>
      <w:pPr>
        <w:pBdr/>
        <w:pStyle w:val="Normal"/>
        <w:rPr>
          <w:sz w:val="22"/>
          <w:lang w:val="en-US" w:eastAsia="en-US"/>
        </w:rPr>
        <w:ind/>
        <w:spacing/>
      </w:pPr>
      <w:r>
        <w:rPr>
          <w:sz w:val="22"/>
          <w:lang w:val="en-US" w:eastAsia="en-US"/>
        </w:rPr>
        <w:tab/>
      </w:r>
      <w:r>
        <w:rPr>
          <w:sz w:val="22"/>
          <w:lang w:val="en-US" w:eastAsia="en-US"/>
        </w:rPr>
        <w:t xml:space="preserve">SEATTLE, WA 98102</w:t>
      </w:r>
    </w:p>
    <w:sectPr>
      <w:type w:val="nextPage"/>
      <w:pgSz w:w="12240" w:h="15840"/>
      <w:pgMar w:top="1440" w:right="1080" w:bottom="1440" w:left="1080" w:footer="720" w:header="720" w:gutter="0"/>
      <w:pgBorders/>
      <w:docGrid w:linePitch="272"/>
      <w:footerReference w:type="default" r:id="rId2"/>
      <w:cols w:num="1" w:equalWidth="1" w:space="720"/>
      <w:formProt w:val="On"/>
    </w:sectPr>
  </w:body>
</w:document>
</file>

<file path=word/footer2.xml>﻿<?xml version="1.0" encoding="UTF-8" standalone="yes"?><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w:p><w:pPr><w:pBdr /><w:pStyle w:val="footer" /><w:rPr><w:lang w:val="en-US" w:eastAsia="en-US" /></w:rPr><w:jc w:val="right" /><w:ind /><w:spacing /></w:pPr><w:r><w:rPr><w:lang w:val="en-US" w:eastAsia="en-US" /></w:rPr><w:fldChar w:fldCharType="begin" /></w:r><w:r><w:rPr><w:lang w:val="en-US" w:eastAsia="en-US" /></w:rPr><w:t d4p1:space="preserve" xmlns:d4p1="http://www.w3.org/XML/1998/namespace" /></w:r><w:r><w:rPr><w:lang w:val="en-US" w:eastAsia="en-US" /></w:rPr><w:fldChar w:fldCharType="separate" /></w:r><w:r><w:rPr><w:lang w:val="en-US" w:eastAsia="en-US" /></w:rPr><w:t xml:space="preserve">K:\Documents\4Expired Recently Linda.doc</w:t></w:r><w:r><w:rPr><w:lang w:val="en-US" w:eastAsia="en-US" /></w:rPr><w:fldChar w:fldCharType="end" /></w:r></w:p></w:ft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pBdr/>
        <w:ind w:left="720"/>
        <w:spacing/>
      </w:pPr>
      <w:rPr>
        <w:rFonts w:ascii="Times New Roman" w:hAnsi="Times New Roman" w:eastAsia="Times New Roman" w:cs="Times New Roman"/>
        <w:lang w:val="en-US" w:eastAsia="en-US"/>
      </w:rPr>
    </w:lvl>
    <w:lvl w:ilvl="1">
      <w:start w:val="1"/>
      <w:lvlJc w:val="right"/>
      <w:numFmt w:val="lowerLetter"/>
      <w:lvlText w:val="%2."/>
      <w:suff w:val="tab"/>
      <w:pPr>
        <w:pBdr/>
        <w:ind w:left="1440"/>
        <w:spacing/>
      </w:pPr>
      <w:rPr>
        <w:rFonts w:ascii="Times New Roman" w:hAnsi="Times New Roman" w:eastAsia="Times New Roman" w:cs="Times New Roman"/>
        <w:lang w:val="en-US" w:eastAsia="en-US"/>
      </w:rPr>
    </w:lvl>
    <w:lvl w:ilvl="2">
      <w:start w:val="1"/>
      <w:numFmt w:val="lowerRoman"/>
      <w:lvlText w:val="%3."/>
      <w:suff w:val="tab"/>
      <w:pPr>
        <w:pBdr/>
        <w:ind w:left="2160"/>
        <w:spacing/>
      </w:pPr>
      <w:rPr>
        <w:rFonts w:ascii="Times New Roman" w:hAnsi="Times New Roman" w:eastAsia="Times New Roman" w:cs="Times New Roman"/>
        <w:lang w:val="en-US" w:eastAsia="en-US"/>
      </w:rPr>
    </w:lvl>
    <w:lvl w:ilvl="3">
      <w:start w:val="1"/>
      <w:numFmt w:val="decimal"/>
      <w:lvlText w:val="%4."/>
      <w:suff w:val="tab"/>
      <w:pPr>
        <w:pBdr/>
        <w:ind w:left="2880"/>
        <w:spacing/>
      </w:pPr>
      <w:rPr>
        <w:rFonts w:ascii="Times New Roman" w:hAnsi="Times New Roman" w:eastAsia="Times New Roman" w:cs="Times New Roman"/>
        <w:lang w:val="en-US" w:eastAsia="en-US"/>
      </w:rPr>
    </w:lvl>
    <w:lvl w:ilvl="4">
      <w:start w:val="1"/>
      <w:lvlJc w:val="right"/>
      <w:numFmt w:val="lowerLetter"/>
      <w:lvlText w:val="%5."/>
      <w:suff w:val="tab"/>
      <w:pPr>
        <w:pBdr/>
        <w:ind w:left="3600"/>
        <w:spacing/>
      </w:pPr>
      <w:rPr>
        <w:rFonts w:ascii="Times New Roman" w:hAnsi="Times New Roman" w:eastAsia="Times New Roman" w:cs="Times New Roman"/>
        <w:lang w:val="en-US" w:eastAsia="en-US"/>
      </w:rPr>
    </w:lvl>
    <w:lvl w:ilvl="5">
      <w:start w:val="1"/>
      <w:numFmt w:val="lowerRoman"/>
      <w:lvlText w:val="%6."/>
      <w:suff w:val="tab"/>
      <w:pPr>
        <w:pBdr/>
        <w:ind w:left="4320"/>
        <w:spacing/>
      </w:pPr>
      <w:rPr>
        <w:rFonts w:ascii="Times New Roman" w:hAnsi="Times New Roman" w:eastAsia="Times New Roman" w:cs="Times New Roman"/>
        <w:lang w:val="en-US" w:eastAsia="en-US"/>
      </w:rPr>
    </w:lvl>
    <w:lvl w:ilvl="6">
      <w:start w:val="1"/>
      <w:numFmt w:val="decimal"/>
      <w:lvlText w:val="%7."/>
      <w:suff w:val="tab"/>
      <w:pPr>
        <w:pBdr/>
        <w:ind w:left="5040"/>
        <w:spacing/>
      </w:pPr>
      <w:rPr>
        <w:rFonts w:ascii="Times New Roman" w:hAnsi="Times New Roman" w:eastAsia="Times New Roman" w:cs="Times New Roman"/>
        <w:lang w:val="en-US" w:eastAsia="en-US"/>
      </w:rPr>
    </w:lvl>
    <w:lvl w:ilvl="7">
      <w:start w:val="1"/>
      <w:lvlJc w:val="right"/>
      <w:numFmt w:val="lowerLetter"/>
      <w:lvlText w:val="%8."/>
      <w:suff w:val="tab"/>
      <w:pPr>
        <w:pBdr/>
        <w:ind w:left="5760"/>
        <w:spacing/>
      </w:pPr>
      <w:rPr>
        <w:rFonts w:ascii="Times New Roman" w:hAnsi="Times New Roman" w:eastAsia="Times New Roman" w:cs="Times New Roman"/>
        <w:lang w:val="en-US" w:eastAsia="en-US"/>
      </w:rPr>
    </w:lvl>
    <w:lvl w:ilvl="8">
      <w:start w:val="1"/>
      <w:numFmt w:val="lowerRoman"/>
      <w:lvlText w:val="%9."/>
      <w:suff w:val="tab"/>
      <w:pPr>
        <w:pBdr/>
        <w:ind w:left="6480"/>
        <w:spacing/>
      </w:pPr>
      <w:rPr>
        <w:rFonts w:ascii="Times New Roman" w:hAnsi="Times New Roman" w:eastAsia="Times New Roman" w:cs="Times New Roman"/>
        <w:lang w:val="en-US" w:eastAsia="en-US"/>
      </w:rPr>
    </w:lvl>
  </w:abstractNum>
  <w:abstractNum w:abstractNumId="1">
    <w:lvl w:ilvl="0">
      <w:start w:val="1"/>
      <w:numFmt w:val="bullet"/>
      <w:lvlText w:val=""/>
      <w:suff w:val="tab"/>
      <w:pPr>
        <w:pBdr/>
        <w:ind w:left="720"/>
        <w:spacing/>
      </w:pPr>
      <w:rPr>
        <w:rFonts w:ascii="Symbol" w:hAnsi="Symbol" w:eastAsia="Symbol" w:cs="Symbol"/>
        <w:lang w:val="en-US" w:eastAsia="en-US"/>
      </w:rPr>
    </w:lvl>
    <w:lvl w:ilvl="1">
      <w:start w:val="1"/>
      <w:numFmt w:val="bullet"/>
      <w:lvlText w:val="o"/>
      <w:suff w:val="tab"/>
      <w:pPr>
        <w:pBdr/>
        <w:ind w:left="1440"/>
        <w:spacing/>
      </w:pPr>
      <w:rPr>
        <w:rFonts w:ascii="Courier New" w:hAnsi="Courier New" w:eastAsia="Courier New" w:cs="Courier New"/>
        <w:lang w:val="en-US" w:eastAsia="en-US"/>
      </w:rPr>
    </w:lvl>
    <w:lvl w:ilvl="2">
      <w:start w:val="1"/>
      <w:numFmt w:val="bullet"/>
      <w:lvlText w:val=""/>
      <w:suff w:val="tab"/>
      <w:pPr>
        <w:pBdr/>
        <w:ind w:left="2160"/>
        <w:spacing/>
      </w:pPr>
      <w:rPr>
        <w:rFonts w:ascii="Wingdings" w:hAnsi="Wingdings" w:eastAsia="Wingdings" w:cs="Wingdings"/>
        <w:lang w:val="en-US" w:eastAsia="en-US"/>
      </w:rPr>
    </w:lvl>
    <w:lvl w:ilvl="3">
      <w:start w:val="1"/>
      <w:numFmt w:val="bullet"/>
      <w:lvlText w:val=""/>
      <w:suff w:val="tab"/>
      <w:pPr>
        <w:pBdr/>
        <w:ind w:left="2880"/>
        <w:spacing/>
      </w:pPr>
      <w:rPr>
        <w:rFonts w:ascii="Symbol" w:hAnsi="Symbol" w:eastAsia="Symbol" w:cs="Symbol"/>
        <w:lang w:val="en-US" w:eastAsia="en-US"/>
      </w:rPr>
    </w:lvl>
    <w:lvl w:ilvl="4">
      <w:start w:val="1"/>
      <w:numFmt w:val="bullet"/>
      <w:lvlText w:val="o"/>
      <w:suff w:val="tab"/>
      <w:pPr>
        <w:pBdr/>
        <w:ind w:left="3600"/>
        <w:spacing/>
      </w:pPr>
      <w:rPr>
        <w:rFonts w:ascii="Courier New" w:hAnsi="Courier New" w:eastAsia="Courier New" w:cs="Courier New"/>
        <w:lang w:val="en-US" w:eastAsia="en-US"/>
      </w:rPr>
    </w:lvl>
    <w:lvl w:ilvl="5">
      <w:start w:val="1"/>
      <w:numFmt w:val="bullet"/>
      <w:lvlText w:val=""/>
      <w:suff w:val="tab"/>
      <w:pPr>
        <w:pBdr/>
        <w:ind w:left="4320"/>
        <w:spacing/>
      </w:pPr>
      <w:rPr>
        <w:rFonts w:ascii="Wingdings" w:hAnsi="Wingdings" w:eastAsia="Wingdings" w:cs="Wingdings"/>
        <w:lang w:val="en-US" w:eastAsia="en-US"/>
      </w:rPr>
    </w:lvl>
    <w:lvl w:ilvl="6">
      <w:start w:val="1"/>
      <w:numFmt w:val="bullet"/>
      <w:lvlText w:val=""/>
      <w:suff w:val="tab"/>
      <w:pPr>
        <w:pBdr/>
        <w:ind w:left="5040"/>
        <w:spacing/>
      </w:pPr>
      <w:rPr>
        <w:rFonts w:ascii="Symbol" w:hAnsi="Symbol" w:eastAsia="Symbol" w:cs="Symbol"/>
        <w:lang w:val="en-US" w:eastAsia="en-US"/>
      </w:rPr>
    </w:lvl>
    <w:lvl w:ilvl="7">
      <w:start w:val="1"/>
      <w:numFmt w:val="bullet"/>
      <w:lvlText w:val="o"/>
      <w:suff w:val="tab"/>
      <w:pPr>
        <w:pBdr/>
        <w:ind w:left="5760"/>
        <w:spacing/>
      </w:pPr>
      <w:rPr>
        <w:rFonts w:ascii="Courier New" w:hAnsi="Courier New" w:eastAsia="Courier New" w:cs="Courier New"/>
        <w:lang w:val="en-US" w:eastAsia="en-US"/>
      </w:rPr>
    </w:lvl>
    <w:lvl w:ilvl="8">
      <w:start w:val="1"/>
      <w:numFmt w:val="bullet"/>
      <w:lvlText w:val=""/>
      <w:suff w:val="tab"/>
      <w:pPr>
        <w:pBdr/>
        <w:ind w:left="6480"/>
        <w:spacing/>
      </w:pPr>
      <w:rPr>
        <w:rFonts w:ascii="Wingdings" w:hAnsi="Wingdings" w:eastAsia="Wingdings" w:cs="Wingdings"/>
        <w:lang w:val="en-US" w:eastAsia="en-US"/>
      </w:rPr>
    </w:lvl>
  </w:abstractNum>
  <w:abstractNum w:abstractNumId="2">
    <w:lvl w:ilvl="0">
      <w:start w:val="1"/>
      <w:numFmt w:val="decimal"/>
      <w:lvlText w:val="%1."/>
      <w:suff w:val="tab"/>
      <w:pPr>
        <w:pBdr/>
        <w:ind w:left="720"/>
        <w:spacing/>
      </w:pPr>
      <w:rPr>
        <w:rFonts w:ascii="Times New Roman" w:hAnsi="Times New Roman" w:eastAsia="Times New Roman" w:cs="Times New Roman"/>
        <w:lang w:val="en-US" w:eastAsia="en-US"/>
      </w:rPr>
    </w:lvl>
    <w:lvl w:ilvl="1">
      <w:start w:val="1"/>
      <w:lvlJc w:val="right"/>
      <w:numFmt w:val="lowerLetter"/>
      <w:lvlText w:val="%2."/>
      <w:suff w:val="tab"/>
      <w:pPr>
        <w:pBdr/>
        <w:ind w:left="1440"/>
        <w:spacing/>
      </w:pPr>
      <w:rPr>
        <w:rFonts w:ascii="Times New Roman" w:hAnsi="Times New Roman" w:eastAsia="Times New Roman" w:cs="Times New Roman"/>
        <w:lang w:val="en-US" w:eastAsia="en-US"/>
      </w:rPr>
    </w:lvl>
    <w:lvl w:ilvl="2">
      <w:start w:val="1"/>
      <w:numFmt w:val="lowerRoman"/>
      <w:lvlText w:val="%3."/>
      <w:suff w:val="tab"/>
      <w:pPr>
        <w:pBdr/>
        <w:ind w:left="2160"/>
        <w:spacing/>
      </w:pPr>
      <w:rPr>
        <w:rFonts w:ascii="Times New Roman" w:hAnsi="Times New Roman" w:eastAsia="Times New Roman" w:cs="Times New Roman"/>
        <w:lang w:val="en-US" w:eastAsia="en-US"/>
      </w:rPr>
    </w:lvl>
    <w:lvl w:ilvl="3">
      <w:start w:val="1"/>
      <w:numFmt w:val="decimal"/>
      <w:lvlText w:val="%4."/>
      <w:suff w:val="tab"/>
      <w:pPr>
        <w:pBdr/>
        <w:ind w:left="2880"/>
        <w:spacing/>
      </w:pPr>
      <w:rPr>
        <w:rFonts w:ascii="Times New Roman" w:hAnsi="Times New Roman" w:eastAsia="Times New Roman" w:cs="Times New Roman"/>
        <w:lang w:val="en-US" w:eastAsia="en-US"/>
      </w:rPr>
    </w:lvl>
    <w:lvl w:ilvl="4">
      <w:start w:val="1"/>
      <w:lvlJc w:val="right"/>
      <w:numFmt w:val="lowerLetter"/>
      <w:lvlText w:val="%5."/>
      <w:suff w:val="tab"/>
      <w:pPr>
        <w:pBdr/>
        <w:ind w:left="3600"/>
        <w:spacing/>
      </w:pPr>
      <w:rPr>
        <w:rFonts w:ascii="Times New Roman" w:hAnsi="Times New Roman" w:eastAsia="Times New Roman" w:cs="Times New Roman"/>
        <w:lang w:val="en-US" w:eastAsia="en-US"/>
      </w:rPr>
    </w:lvl>
    <w:lvl w:ilvl="5">
      <w:start w:val="1"/>
      <w:numFmt w:val="lowerRoman"/>
      <w:lvlText w:val="%6."/>
      <w:suff w:val="tab"/>
      <w:pPr>
        <w:pBdr/>
        <w:ind w:left="4320"/>
        <w:spacing/>
      </w:pPr>
      <w:rPr>
        <w:rFonts w:ascii="Times New Roman" w:hAnsi="Times New Roman" w:eastAsia="Times New Roman" w:cs="Times New Roman"/>
        <w:lang w:val="en-US" w:eastAsia="en-US"/>
      </w:rPr>
    </w:lvl>
    <w:lvl w:ilvl="6">
      <w:start w:val="1"/>
      <w:numFmt w:val="decimal"/>
      <w:lvlText w:val="%7."/>
      <w:suff w:val="tab"/>
      <w:pPr>
        <w:pBdr/>
        <w:ind w:left="5040"/>
        <w:spacing/>
      </w:pPr>
      <w:rPr>
        <w:rFonts w:ascii="Times New Roman" w:hAnsi="Times New Roman" w:eastAsia="Times New Roman" w:cs="Times New Roman"/>
        <w:lang w:val="en-US" w:eastAsia="en-US"/>
      </w:rPr>
    </w:lvl>
    <w:lvl w:ilvl="7">
      <w:start w:val="1"/>
      <w:lvlJc w:val="right"/>
      <w:numFmt w:val="lowerLetter"/>
      <w:lvlText w:val="%8."/>
      <w:suff w:val="tab"/>
      <w:pPr>
        <w:pBdr/>
        <w:ind w:left="5760"/>
        <w:spacing/>
      </w:pPr>
      <w:rPr>
        <w:rFonts w:ascii="Times New Roman" w:hAnsi="Times New Roman" w:eastAsia="Times New Roman" w:cs="Times New Roman"/>
        <w:lang w:val="en-US" w:eastAsia="en-US"/>
      </w:rPr>
    </w:lvl>
    <w:lvl w:ilvl="8">
      <w:start w:val="1"/>
      <w:numFmt w:val="lowerRoman"/>
      <w:lvlText w:val="%9."/>
      <w:suff w:val="tab"/>
      <w:pPr>
        <w:pBdr/>
        <w:ind w:left="6480"/>
        <w:spacing/>
      </w:pPr>
      <w:rPr>
        <w:rFonts w:ascii="Times New Roman" w:hAnsi="Times New Roman" w:eastAsia="Times New Roman" w:cs="Times New Roman"/>
        <w:lang w:val="en-US" w:eastAsia="en-US"/>
      </w:rPr>
    </w:lvl>
  </w:abstractNum>
  <w:abstractNum w:abstractNumId="3">
    <w:lvl w:ilvl="0">
      <w:start w:val="1"/>
      <w:numFmt w:val="bullet"/>
      <w:lvlText w:val=""/>
      <w:suff w:val="tab"/>
      <w:pPr>
        <w:pBdr/>
        <w:ind w:left="720"/>
        <w:spacing/>
      </w:pPr>
      <w:rPr>
        <w:rFonts w:ascii="Symbol" w:hAnsi="Symbol" w:eastAsia="Symbol" w:cs="Symbol"/>
        <w:lang w:val="en-US" w:eastAsia="en-US"/>
      </w:rPr>
    </w:lvl>
    <w:lvl w:ilvl="1">
      <w:start w:val="1"/>
      <w:numFmt w:val="bullet"/>
      <w:lvlText w:val="o"/>
      <w:suff w:val="tab"/>
      <w:pPr>
        <w:pBdr/>
        <w:ind w:left="1440"/>
        <w:spacing/>
      </w:pPr>
      <w:rPr>
        <w:rFonts w:ascii="Courier New" w:hAnsi="Courier New" w:eastAsia="Courier New" w:cs="Courier New"/>
        <w:lang w:val="en-US" w:eastAsia="en-US"/>
      </w:rPr>
    </w:lvl>
    <w:lvl w:ilvl="2">
      <w:start w:val="1"/>
      <w:numFmt w:val="bullet"/>
      <w:lvlText w:val=""/>
      <w:suff w:val="tab"/>
      <w:pPr>
        <w:pBdr/>
        <w:ind w:left="2160"/>
        <w:spacing/>
      </w:pPr>
      <w:rPr>
        <w:rFonts w:ascii="Wingdings" w:hAnsi="Wingdings" w:eastAsia="Wingdings" w:cs="Wingdings"/>
        <w:lang w:val="en-US" w:eastAsia="en-US"/>
      </w:rPr>
    </w:lvl>
    <w:lvl w:ilvl="3">
      <w:start w:val="1"/>
      <w:numFmt w:val="bullet"/>
      <w:lvlText w:val=""/>
      <w:suff w:val="tab"/>
      <w:pPr>
        <w:pBdr/>
        <w:ind w:left="2880"/>
        <w:spacing/>
      </w:pPr>
      <w:rPr>
        <w:rFonts w:ascii="Symbol" w:hAnsi="Symbol" w:eastAsia="Symbol" w:cs="Symbol"/>
        <w:lang w:val="en-US" w:eastAsia="en-US"/>
      </w:rPr>
    </w:lvl>
    <w:lvl w:ilvl="4">
      <w:start w:val="1"/>
      <w:numFmt w:val="bullet"/>
      <w:lvlText w:val="o"/>
      <w:suff w:val="tab"/>
      <w:pPr>
        <w:pBdr/>
        <w:ind w:left="3600"/>
        <w:spacing/>
      </w:pPr>
      <w:rPr>
        <w:rFonts w:ascii="Courier New" w:hAnsi="Courier New" w:eastAsia="Courier New" w:cs="Courier New"/>
        <w:lang w:val="en-US" w:eastAsia="en-US"/>
      </w:rPr>
    </w:lvl>
    <w:lvl w:ilvl="5">
      <w:start w:val="1"/>
      <w:numFmt w:val="bullet"/>
      <w:lvlText w:val=""/>
      <w:suff w:val="tab"/>
      <w:pPr>
        <w:pBdr/>
        <w:ind w:left="4320"/>
        <w:spacing/>
      </w:pPr>
      <w:rPr>
        <w:rFonts w:ascii="Wingdings" w:hAnsi="Wingdings" w:eastAsia="Wingdings" w:cs="Wingdings"/>
        <w:lang w:val="en-US" w:eastAsia="en-US"/>
      </w:rPr>
    </w:lvl>
    <w:lvl w:ilvl="6">
      <w:start w:val="1"/>
      <w:numFmt w:val="bullet"/>
      <w:lvlText w:val=""/>
      <w:suff w:val="tab"/>
      <w:pPr>
        <w:pBdr/>
        <w:ind w:left="5040"/>
        <w:spacing/>
      </w:pPr>
      <w:rPr>
        <w:rFonts w:ascii="Symbol" w:hAnsi="Symbol" w:eastAsia="Symbol" w:cs="Symbol"/>
        <w:lang w:val="en-US" w:eastAsia="en-US"/>
      </w:rPr>
    </w:lvl>
    <w:lvl w:ilvl="7">
      <w:start w:val="1"/>
      <w:numFmt w:val="bullet"/>
      <w:lvlText w:val="o"/>
      <w:suff w:val="tab"/>
      <w:pPr>
        <w:pBdr/>
        <w:ind w:left="5760"/>
        <w:spacing/>
      </w:pPr>
      <w:rPr>
        <w:rFonts w:ascii="Courier New" w:hAnsi="Courier New" w:eastAsia="Courier New" w:cs="Courier New"/>
        <w:lang w:val="en-US" w:eastAsia="en-US"/>
      </w:rPr>
    </w:lvl>
    <w:lvl w:ilvl="8">
      <w:start w:val="1"/>
      <w:numFmt w:val="bullet"/>
      <w:lvlText w:val=""/>
      <w:suff w:val="tab"/>
      <w:pPr>
        <w:pBdr/>
        <w:ind w:left="6480"/>
        <w:spacing/>
      </w:pPr>
      <w:rPr>
        <w:rFonts w:ascii="Wingdings" w:hAnsi="Wingdings" w:eastAsia="Wingdings" w:cs="Wingdings"/>
        <w:lang w:val="en-US" w:eastAsia="en-US"/>
      </w:rPr>
    </w:lvl>
  </w:abstractNum>
  <w:abstractNum w:abstractNumId="4">
    <w:lvl w:ilvl="0">
      <w:start w:val="1"/>
      <w:numFmt w:val="bullet"/>
      <w:lvlText w:val=""/>
      <w:suff w:val="tab"/>
      <w:pPr>
        <w:pBdr/>
        <w:tabs>
          <w:tab w:pos="360" w:val="num"/>
        </w:tabs>
        <w:ind w:left="360" w:firstLine="-360"/>
        <w:spacing/>
      </w:pPr>
      <w:rPr>
        <w:rFonts w:ascii="Symbol" w:hAnsi="Symbol" w:eastAsia="Symbol" w:cs="Symbol"/>
        <w:lang w:val="en-US" w:eastAsia="en-US"/>
      </w:rPr>
    </w:lvl>
  </w:abstractNum>
  <w:abstractNum w:abstractNumId="5">
    <w:lvl w:ilvl="0">
      <w:start w:val="1"/>
      <w:numFmt w:val="decimal"/>
      <w:lvlText w:val="%1."/>
      <w:suff w:val="tab"/>
      <w:pPr>
        <w:pBdr/>
        <w:tabs>
          <w:tab w:pos="360" w:val="num"/>
        </w:tabs>
        <w:ind w:left="360" w:firstLine="-360"/>
        <w:spacing/>
      </w:pPr>
      <w:rPr>
        <w:lang w:val="en-US" w:eastAsia="en-US"/>
      </w:rPr>
    </w:lvl>
  </w:abstractNum>
  <w:abstractNum w:abstractNumId="6">
    <w:lvl w:ilvl="0">
      <w:start w:val="1"/>
      <w:numFmt w:val="bullet"/>
      <w:lvlText w:val=""/>
      <w:suff w:val="tab"/>
      <w:pPr>
        <w:pBdr/>
        <w:tabs>
          <w:tab w:pos="360" w:val="num"/>
        </w:tabs>
        <w:ind w:left="360" w:firstLine="-360"/>
        <w:spacing/>
      </w:pPr>
      <w:rPr>
        <w:rFonts w:ascii="Symbol" w:hAnsi="Symbol" w:eastAsia="Symbol" w:cs="Symbol"/>
        <w:lang w:val="en-US" w:eastAsia="en-U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zoom w:percent="85"/>
  <w:proofState w:grammar="clean" w:spelling="clean"/>
  <w:defaultTabStop w:val="720"/>
  <w:proofState w:grammar="clean" w:spelling="clean"/>
  <w:embedSystemFonts/>
  <w:proofState w:spelling="clean" w:grammar="clean"/>
  <w:stylePaneFormatFilter w:val="3F01"/>
  <w:mailMerge>
    <w:mainDocumentType w:val="formLetters"/>
    <w:dataType w:val="textFile"/>
    <w:activeRecord w:val="-1"/>
    <w:odso/>
  </w:mailMerge>
  <w:drawingGridHorizontalSpacing w:val="100"/>
  <w:displayHorizontalDrawingGridEvery w:val="0"/>
  <w:displayVerticalDrawingGridEvery w:val="0"/>
  <w:noPunctuationKerning/>
  <w:characterSpacingControl w:val="doNotCompress"/>
  <w:compat/>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decimalSymbol w:val="."/>
  <w:listSeparator w:val=","/>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Times New Roman" w:hAnsi="Times New Roman" w:eastAsia="Times New Roman" w:cs="Times New Roman"/>
        <w:lang w:val="en-US" w:eastAsia="en-US"/>
      </w:rPr>
    </w:rPrDefault>
    <w:pPrDefault/>
  </w:docDefaults>
  <w:style w:type="table" w:styleId="Table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pBdr/>
      <w:ind/>
      <w:spacing/>
    </w:pPr>
    <w:rPr>
      <w:lang w:val="en-US" w:eastAsia="en-US"/>
    </w:rPr>
  </w:style>
  <w:style w:type="character" w:default="1" w:styleId="DefaultParagraphFont">
    <w:name w:val="Default Paragraph Font"/>
    <w:unhideWhenUsed/>
    <w:semiHidden/>
    <w:rPr>
      <w:lang w:val="en-US" w:eastAsia="en-US"/>
    </w:rPr>
  </w:style>
  <w:style w:type="paragraph" w:styleId="DocumentLabel">
    <w:name w:val="Document Label"/>
    <w:basedOn w:val="Normal"/>
    <w:pPr>
      <w:pBdr/>
      <w:keepLines/>
      <w:keepNext/>
      <w:ind/>
      <w:spacing w:before="240" w:after="360"/>
    </w:pPr>
    <w:rPr>
      <w:sz w:val="36"/>
      <w:b/>
      <w:lang w:val="en-US" w:eastAsia="en-US"/>
      <w:kern w:val="28"/>
    </w:rPr>
  </w:style>
  <w:style w:type="character" w:styleId="Hyperlink">
    <w:name w:val="Hyperlink"/>
    <w:basedOn w:val="DefaultParagraphFont"/>
    <w:rPr>
      <w:u w:val="single"/>
      <w:color w:val="0000FF"/>
      <w:lang w:val="en-US" w:eastAsia="en-US"/>
    </w:rPr>
  </w:style>
  <w:style w:type="paragraph" w:styleId="header">
    <w:name w:val="header"/>
    <w:basedOn w:val="Normal"/>
    <w:pPr>
      <w:pBdr/>
      <w:tabs>
        <w:tab w:pos="4320" w:val="center"/>
        <w:tab w:pos="8640" w:val="right"/>
      </w:tabs>
      <w:ind/>
      <w:spacing/>
    </w:pPr>
    <w:rPr>
      <w:lang w:val="en-US" w:eastAsia="en-US"/>
    </w:rPr>
  </w:style>
  <w:style w:type="paragraph" w:styleId="footer">
    <w:name w:val="footer"/>
    <w:basedOn w:val="Normal"/>
    <w:pPr>
      <w:pBdr/>
      <w:tabs>
        <w:tab w:pos="4320" w:val="center"/>
        <w:tab w:pos="8640" w:val="right"/>
      </w:tabs>
      <w:ind/>
      <w:spacing/>
    </w:pPr>
    <w:rPr>
      <w:lang w:val="en-US" w:eastAsia="en-US"/>
    </w:rPr>
  </w:style>
  <w:style w:type="table" w:styleId="Table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&#65279;<?xml version="1.0" encoding="UTF-8" standalone="yes"?><Relationships xmlns="http://schemas.openxmlformats.org/package/2006/relationships"><Relationship Type="http://schemas.openxmlformats.org/officeDocument/2006/relationships/styles" Target="styles.xml" Id="rId6" /><Relationship Type="http://schemas.openxmlformats.org/officeDocument/2006/relationships/settings" Target="settings.xml" Id="rId7" /><Relationship Type="http://schemas.openxmlformats.org/officeDocument/2006/relationships/numbering" Target="numbering.xml" Id="rId8" /><Relationship Type="http://schemas.openxmlformats.org/officeDocument/2006/relationships/footer" Target="footer2.xml" Id="rId2" /><Relationship Type="http://schemas.openxmlformats.org/officeDocument/2006/relationships/image" Target="media/image1.jpeg" Id="rId1" /></Relationships>
</file>

<file path=docProps/app.xml><?xml version="1.0" encoding="utf-8"?>
<Properties xmlns:vt="http://schemas.openxmlformats.org/officeDocument/2006/docPropsVTypes" xmlns="http://schemas.openxmlformats.org/officeDocument/2006/extended-properties">
  <Template>Normal.dotm</Template>
  <TotalTime>5</TotalTime>
  <Pages>1</Pages>
  <Words>331</Words>
  <Characters>1727</Characters>
  <Application>Microsoft Office Word</Application>
  <DocSecurity>0</DocSecurity>
  <Lines>14</Lines>
  <Paragraphs>4</Paragraph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[TODAY]</dc:title>
  <dc:creator>CMI</dc:creator>
  <cp:lastModifiedBy>lpineau</cp:lastModifiedBy>
  <cp:revision>7</cp:revision>
  <dcterms:created xsi:type="dcterms:W3CDTF">2010-01-28T08:00:00Z</dcterms:created>
  <dcterms:modified xsi:type="dcterms:W3CDTF">2010-04-15T07:00:00Z</dcterms:modified>
</cp:coreProperties>
</file>